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5D4F58" w14:textId="77777777" w:rsidR="00530788" w:rsidRPr="00994620" w:rsidRDefault="00457E5F">
      <w:pPr>
        <w:rPr>
          <w:rFonts w:ascii="Times New Roman" w:hAnsi="Times New Roman" w:cs="Times New Roman"/>
          <w:sz w:val="24"/>
          <w:szCs w:val="24"/>
        </w:rPr>
      </w:pPr>
    </w:p>
    <w:p w14:paraId="05B9C188" w14:textId="77777777" w:rsidR="00CB36E4" w:rsidRPr="00994620" w:rsidRDefault="00CB36E4">
      <w:pPr>
        <w:rPr>
          <w:rFonts w:ascii="Times New Roman" w:hAnsi="Times New Roman" w:cs="Times New Roman"/>
          <w:sz w:val="24"/>
          <w:szCs w:val="24"/>
        </w:rPr>
      </w:pPr>
    </w:p>
    <w:p w14:paraId="42423AB9" w14:textId="77777777" w:rsidR="00CB36E4" w:rsidRPr="00994620" w:rsidRDefault="00CB36E4">
      <w:pPr>
        <w:rPr>
          <w:rFonts w:ascii="Times New Roman" w:hAnsi="Times New Roman" w:cs="Times New Roman"/>
          <w:sz w:val="24"/>
          <w:szCs w:val="24"/>
        </w:rPr>
      </w:pPr>
    </w:p>
    <w:p w14:paraId="01D3AD84" w14:textId="77777777" w:rsidR="00CB36E4" w:rsidRPr="00994620" w:rsidRDefault="00CB36E4">
      <w:pPr>
        <w:rPr>
          <w:rFonts w:ascii="Times New Roman" w:hAnsi="Times New Roman" w:cs="Times New Roman"/>
          <w:sz w:val="24"/>
          <w:szCs w:val="24"/>
        </w:rPr>
      </w:pPr>
    </w:p>
    <w:p w14:paraId="30B4606B" w14:textId="77777777" w:rsidR="00CB36E4" w:rsidRPr="00994620" w:rsidRDefault="00CB36E4" w:rsidP="00CB36E4">
      <w:pPr>
        <w:jc w:val="center"/>
        <w:rPr>
          <w:rFonts w:ascii="Times New Roman" w:hAnsi="Times New Roman" w:cs="Times New Roman"/>
          <w:sz w:val="24"/>
          <w:szCs w:val="24"/>
        </w:rPr>
      </w:pPr>
    </w:p>
    <w:p w14:paraId="12E3BCF2" w14:textId="77777777" w:rsidR="00CB36E4" w:rsidRPr="00994620" w:rsidRDefault="00CB36E4" w:rsidP="00CB36E4">
      <w:pPr>
        <w:jc w:val="center"/>
        <w:rPr>
          <w:rFonts w:ascii="Times New Roman" w:hAnsi="Times New Roman" w:cs="Times New Roman"/>
          <w:sz w:val="24"/>
          <w:szCs w:val="24"/>
        </w:rPr>
      </w:pPr>
      <w:r w:rsidRPr="00994620">
        <w:rPr>
          <w:rFonts w:ascii="Times New Roman" w:hAnsi="Times New Roman" w:cs="Times New Roman"/>
          <w:sz w:val="24"/>
          <w:szCs w:val="24"/>
        </w:rPr>
        <w:t>Sparkling wine production</w:t>
      </w:r>
    </w:p>
    <w:p w14:paraId="45D452C0" w14:textId="77777777" w:rsidR="00CB36E4" w:rsidRPr="00994620" w:rsidRDefault="00CB36E4" w:rsidP="00CB36E4">
      <w:pPr>
        <w:jc w:val="center"/>
        <w:rPr>
          <w:rFonts w:ascii="Times New Roman" w:hAnsi="Times New Roman" w:cs="Times New Roman"/>
          <w:sz w:val="24"/>
          <w:szCs w:val="24"/>
        </w:rPr>
      </w:pPr>
    </w:p>
    <w:p w14:paraId="7D776A7C" w14:textId="77777777" w:rsidR="00CB36E4" w:rsidRPr="00994620" w:rsidRDefault="00CB36E4" w:rsidP="00CB36E4">
      <w:pPr>
        <w:jc w:val="center"/>
        <w:rPr>
          <w:rFonts w:ascii="Times New Roman" w:hAnsi="Times New Roman" w:cs="Times New Roman"/>
          <w:sz w:val="24"/>
          <w:szCs w:val="24"/>
        </w:rPr>
      </w:pPr>
      <w:r w:rsidRPr="00994620">
        <w:rPr>
          <w:rFonts w:ascii="Times New Roman" w:hAnsi="Times New Roman" w:cs="Times New Roman"/>
          <w:sz w:val="24"/>
          <w:szCs w:val="24"/>
        </w:rPr>
        <w:t>Student Name</w:t>
      </w:r>
    </w:p>
    <w:p w14:paraId="693D15F9" w14:textId="77777777" w:rsidR="00CB36E4" w:rsidRPr="00994620" w:rsidRDefault="00CB36E4" w:rsidP="00CB36E4">
      <w:pPr>
        <w:jc w:val="center"/>
        <w:rPr>
          <w:rFonts w:ascii="Times New Roman" w:hAnsi="Times New Roman" w:cs="Times New Roman"/>
          <w:sz w:val="24"/>
          <w:szCs w:val="24"/>
        </w:rPr>
      </w:pPr>
      <w:r w:rsidRPr="00994620">
        <w:rPr>
          <w:rFonts w:ascii="Times New Roman" w:hAnsi="Times New Roman" w:cs="Times New Roman"/>
          <w:sz w:val="24"/>
          <w:szCs w:val="24"/>
        </w:rPr>
        <w:t xml:space="preserve">Institution Affiliation </w:t>
      </w:r>
    </w:p>
    <w:p w14:paraId="6780E645" w14:textId="77777777" w:rsidR="00CB36E4" w:rsidRPr="00994620" w:rsidRDefault="00CB36E4" w:rsidP="00CB36E4">
      <w:pPr>
        <w:jc w:val="center"/>
        <w:rPr>
          <w:rFonts w:ascii="Times New Roman" w:hAnsi="Times New Roman" w:cs="Times New Roman"/>
          <w:sz w:val="24"/>
          <w:szCs w:val="24"/>
        </w:rPr>
      </w:pPr>
      <w:r w:rsidRPr="00994620">
        <w:rPr>
          <w:rFonts w:ascii="Times New Roman" w:hAnsi="Times New Roman" w:cs="Times New Roman"/>
          <w:sz w:val="24"/>
          <w:szCs w:val="24"/>
        </w:rPr>
        <w:t>Instructors Name</w:t>
      </w:r>
    </w:p>
    <w:p w14:paraId="570EC5B9" w14:textId="77777777" w:rsidR="00CB36E4" w:rsidRPr="00994620" w:rsidRDefault="00CB36E4" w:rsidP="00CB36E4">
      <w:pPr>
        <w:jc w:val="center"/>
        <w:rPr>
          <w:rFonts w:ascii="Times New Roman" w:hAnsi="Times New Roman" w:cs="Times New Roman"/>
          <w:sz w:val="24"/>
          <w:szCs w:val="24"/>
        </w:rPr>
      </w:pPr>
      <w:r w:rsidRPr="00994620">
        <w:rPr>
          <w:rFonts w:ascii="Times New Roman" w:hAnsi="Times New Roman" w:cs="Times New Roman"/>
          <w:sz w:val="24"/>
          <w:szCs w:val="24"/>
        </w:rPr>
        <w:t>Course</w:t>
      </w:r>
    </w:p>
    <w:p w14:paraId="6CC4302F" w14:textId="77777777" w:rsidR="00CB36E4" w:rsidRPr="00994620" w:rsidRDefault="00CB36E4" w:rsidP="00CB36E4">
      <w:pPr>
        <w:jc w:val="center"/>
        <w:rPr>
          <w:rFonts w:ascii="Times New Roman" w:hAnsi="Times New Roman" w:cs="Times New Roman"/>
          <w:sz w:val="24"/>
          <w:szCs w:val="24"/>
        </w:rPr>
      </w:pPr>
      <w:r w:rsidRPr="00994620">
        <w:rPr>
          <w:rFonts w:ascii="Times New Roman" w:hAnsi="Times New Roman" w:cs="Times New Roman"/>
          <w:sz w:val="24"/>
          <w:szCs w:val="24"/>
        </w:rPr>
        <w:t>Date</w:t>
      </w:r>
    </w:p>
    <w:p w14:paraId="3D795D15" w14:textId="77777777" w:rsidR="00CB36E4" w:rsidRPr="00994620" w:rsidRDefault="00CB36E4" w:rsidP="00CB36E4">
      <w:pPr>
        <w:jc w:val="center"/>
        <w:rPr>
          <w:rFonts w:ascii="Times New Roman" w:hAnsi="Times New Roman" w:cs="Times New Roman"/>
          <w:sz w:val="24"/>
          <w:szCs w:val="24"/>
        </w:rPr>
      </w:pPr>
    </w:p>
    <w:p w14:paraId="73F4B895" w14:textId="77777777" w:rsidR="00CB36E4" w:rsidRPr="00994620" w:rsidRDefault="00CB36E4" w:rsidP="00CB36E4">
      <w:pPr>
        <w:jc w:val="center"/>
        <w:rPr>
          <w:rFonts w:ascii="Times New Roman" w:hAnsi="Times New Roman" w:cs="Times New Roman"/>
          <w:sz w:val="24"/>
          <w:szCs w:val="24"/>
        </w:rPr>
      </w:pPr>
    </w:p>
    <w:p w14:paraId="0E5A10B0" w14:textId="77777777" w:rsidR="00CB36E4" w:rsidRPr="00994620" w:rsidRDefault="00CB36E4" w:rsidP="00CB36E4">
      <w:pPr>
        <w:jc w:val="center"/>
        <w:rPr>
          <w:rFonts w:ascii="Times New Roman" w:hAnsi="Times New Roman" w:cs="Times New Roman"/>
          <w:sz w:val="24"/>
          <w:szCs w:val="24"/>
        </w:rPr>
      </w:pPr>
    </w:p>
    <w:p w14:paraId="303EDA6C" w14:textId="77777777" w:rsidR="00CB36E4" w:rsidRPr="00994620" w:rsidRDefault="00CB36E4" w:rsidP="00CB36E4">
      <w:pPr>
        <w:jc w:val="center"/>
        <w:rPr>
          <w:rFonts w:ascii="Times New Roman" w:hAnsi="Times New Roman" w:cs="Times New Roman"/>
          <w:sz w:val="24"/>
          <w:szCs w:val="24"/>
        </w:rPr>
      </w:pPr>
    </w:p>
    <w:p w14:paraId="764E3AB2" w14:textId="77777777" w:rsidR="00CB36E4" w:rsidRPr="00994620" w:rsidRDefault="00CB36E4" w:rsidP="00CB36E4">
      <w:pPr>
        <w:jc w:val="center"/>
        <w:rPr>
          <w:rFonts w:ascii="Times New Roman" w:hAnsi="Times New Roman" w:cs="Times New Roman"/>
          <w:sz w:val="24"/>
          <w:szCs w:val="24"/>
        </w:rPr>
      </w:pPr>
    </w:p>
    <w:p w14:paraId="322EBA39" w14:textId="77777777" w:rsidR="00CB36E4" w:rsidRPr="00994620" w:rsidRDefault="00CB36E4" w:rsidP="00CB36E4">
      <w:pPr>
        <w:jc w:val="center"/>
        <w:rPr>
          <w:rFonts w:ascii="Times New Roman" w:hAnsi="Times New Roman" w:cs="Times New Roman"/>
          <w:sz w:val="24"/>
          <w:szCs w:val="24"/>
        </w:rPr>
      </w:pPr>
    </w:p>
    <w:p w14:paraId="45AAE46A" w14:textId="1328242F" w:rsidR="004A0434" w:rsidRPr="00994620" w:rsidRDefault="004A0434" w:rsidP="00F309F2">
      <w:pPr>
        <w:jc w:val="both"/>
        <w:rPr>
          <w:rFonts w:ascii="Times New Roman" w:hAnsi="Times New Roman" w:cs="Times New Roman"/>
          <w:sz w:val="24"/>
          <w:szCs w:val="24"/>
        </w:rPr>
      </w:pPr>
      <w:r w:rsidRPr="00994620">
        <w:rPr>
          <w:rFonts w:ascii="Times New Roman" w:hAnsi="Times New Roman" w:cs="Times New Roman"/>
          <w:sz w:val="24"/>
          <w:szCs w:val="24"/>
        </w:rPr>
        <w:lastRenderedPageBreak/>
        <w:t xml:space="preserve">          Wine is considered sparkling</w:t>
      </w:r>
      <w:r w:rsidR="00F309F2" w:rsidRPr="00994620">
        <w:rPr>
          <w:rFonts w:ascii="Times New Roman" w:hAnsi="Times New Roman" w:cs="Times New Roman"/>
          <w:sz w:val="24"/>
          <w:szCs w:val="24"/>
        </w:rPr>
        <w:t xml:space="preserve"> as</w:t>
      </w:r>
      <w:r w:rsidRPr="00994620">
        <w:rPr>
          <w:rFonts w:ascii="Times New Roman" w:hAnsi="Times New Roman" w:cs="Times New Roman"/>
          <w:sz w:val="24"/>
          <w:szCs w:val="24"/>
        </w:rPr>
        <w:t xml:space="preserve"> it is added carbon dioxide</w:t>
      </w:r>
      <w:r w:rsidR="00F309F2" w:rsidRPr="00994620">
        <w:rPr>
          <w:rFonts w:ascii="Times New Roman" w:hAnsi="Times New Roman" w:cs="Times New Roman"/>
          <w:sz w:val="24"/>
          <w:szCs w:val="24"/>
        </w:rPr>
        <w:t>.</w:t>
      </w:r>
      <w:r w:rsidRPr="00994620">
        <w:rPr>
          <w:rFonts w:ascii="Times New Roman" w:hAnsi="Times New Roman" w:cs="Times New Roman"/>
          <w:sz w:val="24"/>
          <w:szCs w:val="24"/>
        </w:rPr>
        <w:t xml:space="preserve"> </w:t>
      </w:r>
      <w:r w:rsidR="00F309F2" w:rsidRPr="00994620">
        <w:rPr>
          <w:rFonts w:ascii="Times New Roman" w:hAnsi="Times New Roman" w:cs="Times New Roman"/>
          <w:sz w:val="24"/>
          <w:szCs w:val="24"/>
        </w:rPr>
        <w:t>T</w:t>
      </w:r>
      <w:r w:rsidRPr="00994620">
        <w:rPr>
          <w:rFonts w:ascii="Times New Roman" w:hAnsi="Times New Roman" w:cs="Times New Roman"/>
          <w:sz w:val="24"/>
          <w:szCs w:val="24"/>
        </w:rPr>
        <w:t>here are various production methods of sparkling wine. The Champenoise method, which is also known as the Traditional method, is considered the best method</w:t>
      </w:r>
      <w:r w:rsidR="00302FFB" w:rsidRPr="00994620">
        <w:rPr>
          <w:rFonts w:ascii="Times New Roman" w:hAnsi="Times New Roman" w:cs="Times New Roman"/>
          <w:color w:val="222222"/>
          <w:sz w:val="24"/>
          <w:szCs w:val="24"/>
          <w:shd w:val="clear" w:color="auto" w:fill="FFFFFF"/>
        </w:rPr>
        <w:t xml:space="preserve"> (</w:t>
      </w:r>
      <w:proofErr w:type="spellStart"/>
      <w:r w:rsidR="00302FFB" w:rsidRPr="00994620">
        <w:rPr>
          <w:rFonts w:ascii="Times New Roman" w:hAnsi="Times New Roman" w:cs="Times New Roman"/>
          <w:color w:val="222222"/>
          <w:sz w:val="24"/>
          <w:szCs w:val="24"/>
          <w:shd w:val="clear" w:color="auto" w:fill="FFFFFF"/>
        </w:rPr>
        <w:t>Canonico</w:t>
      </w:r>
      <w:proofErr w:type="spellEnd"/>
      <w:r w:rsidR="00302FFB" w:rsidRPr="00994620">
        <w:rPr>
          <w:rFonts w:ascii="Times New Roman" w:hAnsi="Times New Roman" w:cs="Times New Roman"/>
          <w:color w:val="222222"/>
          <w:sz w:val="24"/>
          <w:szCs w:val="24"/>
          <w:shd w:val="clear" w:color="auto" w:fill="FFFFFF"/>
        </w:rPr>
        <w:t xml:space="preserve"> et al 2018).</w:t>
      </w:r>
      <w:r w:rsidR="00302FFB" w:rsidRPr="00994620">
        <w:rPr>
          <w:rFonts w:ascii="Times New Roman" w:hAnsi="Times New Roman" w:cs="Times New Roman"/>
          <w:sz w:val="24"/>
          <w:szCs w:val="24"/>
        </w:rPr>
        <w:t xml:space="preserve"> </w:t>
      </w:r>
      <w:r w:rsidRPr="00994620">
        <w:rPr>
          <w:rFonts w:ascii="Times New Roman" w:hAnsi="Times New Roman" w:cs="Times New Roman"/>
          <w:sz w:val="24"/>
          <w:szCs w:val="24"/>
        </w:rPr>
        <w:t>It is common in the French; this method involves primary and secondary fermentation.  This secondary fermentation is achieved by introducing yeast and sugar to still the wine. The wine is later deposited in bottles like the regular beer and soda. The bottle is sealed, and the sugar reaction produces Carbon Dioxide, which can go on for years. Finally, the seal is removed, and a cork with a traditional design is placed. Examples are Champagne and Cava.</w:t>
      </w:r>
    </w:p>
    <w:p w14:paraId="480989D4" w14:textId="77777777" w:rsidR="004A0434" w:rsidRPr="00994620" w:rsidRDefault="004A0434" w:rsidP="00F309F2">
      <w:pPr>
        <w:jc w:val="both"/>
        <w:rPr>
          <w:rFonts w:ascii="Times New Roman" w:hAnsi="Times New Roman" w:cs="Times New Roman"/>
          <w:sz w:val="24"/>
          <w:szCs w:val="24"/>
        </w:rPr>
      </w:pPr>
      <w:r w:rsidRPr="00994620">
        <w:rPr>
          <w:rFonts w:ascii="Times New Roman" w:hAnsi="Times New Roman" w:cs="Times New Roman"/>
          <w:sz w:val="24"/>
          <w:szCs w:val="24"/>
        </w:rPr>
        <w:t xml:space="preserve">           The second method is known as the transfer method; the traditional method's wine is later on fermented further and stored for years. After the process is done and the wine has aged properly, it is deposited into steel tanks without venting it. In some productions, the wine is later on filtered and bottled; however, some don't filter. It is important to note that ventilation is not allowed in this method, and therefore, special equipment is used to maintain the carbon dioxide. This method is faster, but it is considered quite expensive and has its challenges too. Examples are Traditional sparkling wine and Small format.</w:t>
      </w:r>
    </w:p>
    <w:p w14:paraId="30F96342" w14:textId="57DBC604" w:rsidR="00E0436F" w:rsidRPr="00994620" w:rsidRDefault="004A0434" w:rsidP="00F309F2">
      <w:pPr>
        <w:jc w:val="both"/>
        <w:rPr>
          <w:rFonts w:ascii="Times New Roman" w:hAnsi="Times New Roman" w:cs="Times New Roman"/>
          <w:sz w:val="24"/>
          <w:szCs w:val="24"/>
        </w:rPr>
      </w:pPr>
      <w:r w:rsidRPr="00994620">
        <w:rPr>
          <w:rFonts w:ascii="Times New Roman" w:hAnsi="Times New Roman" w:cs="Times New Roman"/>
          <w:sz w:val="24"/>
          <w:szCs w:val="24"/>
        </w:rPr>
        <w:t xml:space="preserve">           Finally, the ancestral method, uses low temperatures and involves filtration. This is mainly because the fermentation process is paused halfway for a period of about six months and later transferred into the bottles where fermentation is completed. This is to ensure that the carbon dioxide is trapped inside the bottle as it is sealed until the level of carbon dioxide desired is acquired</w:t>
      </w:r>
      <w:r w:rsidR="00302FFB" w:rsidRPr="00994620">
        <w:rPr>
          <w:rFonts w:ascii="Times New Roman" w:hAnsi="Times New Roman" w:cs="Times New Roman"/>
          <w:color w:val="222222"/>
          <w:sz w:val="24"/>
          <w:szCs w:val="24"/>
          <w:shd w:val="clear" w:color="auto" w:fill="FFFFFF"/>
        </w:rPr>
        <w:t xml:space="preserve"> (</w:t>
      </w:r>
      <w:proofErr w:type="spellStart"/>
      <w:r w:rsidR="00302FFB" w:rsidRPr="00994620">
        <w:rPr>
          <w:rFonts w:ascii="Times New Roman" w:hAnsi="Times New Roman" w:cs="Times New Roman"/>
          <w:color w:val="222222"/>
          <w:sz w:val="24"/>
          <w:szCs w:val="24"/>
          <w:shd w:val="clear" w:color="auto" w:fill="FFFFFF"/>
        </w:rPr>
        <w:t>Ubeda</w:t>
      </w:r>
      <w:proofErr w:type="spellEnd"/>
      <w:r w:rsidR="00302FFB" w:rsidRPr="00994620">
        <w:rPr>
          <w:rFonts w:ascii="Times New Roman" w:hAnsi="Times New Roman" w:cs="Times New Roman"/>
          <w:color w:val="222222"/>
          <w:sz w:val="24"/>
          <w:szCs w:val="24"/>
          <w:shd w:val="clear" w:color="auto" w:fill="FFFFFF"/>
        </w:rPr>
        <w:t xml:space="preserve"> et al, 2019)</w:t>
      </w:r>
      <w:r w:rsidRPr="00994620">
        <w:rPr>
          <w:rFonts w:ascii="Times New Roman" w:hAnsi="Times New Roman" w:cs="Times New Roman"/>
          <w:sz w:val="24"/>
          <w:szCs w:val="24"/>
        </w:rPr>
        <w:t>. However, in this process, no sugar is added, therefore differentiating it from the other methods. This method is c</w:t>
      </w:r>
      <w:r w:rsidR="00302FFB" w:rsidRPr="00994620">
        <w:rPr>
          <w:rFonts w:ascii="Times New Roman" w:hAnsi="Times New Roman" w:cs="Times New Roman"/>
          <w:sz w:val="24"/>
          <w:szCs w:val="24"/>
        </w:rPr>
        <w:t>onsidered to be one of the earliest</w:t>
      </w:r>
      <w:r w:rsidRPr="00994620">
        <w:rPr>
          <w:rFonts w:ascii="Times New Roman" w:hAnsi="Times New Roman" w:cs="Times New Roman"/>
          <w:sz w:val="24"/>
          <w:szCs w:val="24"/>
        </w:rPr>
        <w:t xml:space="preserve"> methods of sparkling wine production; examples are Loire and Jura</w:t>
      </w:r>
      <w:r w:rsidR="00F309F2" w:rsidRPr="00994620">
        <w:rPr>
          <w:rFonts w:ascii="Times New Roman" w:hAnsi="Times New Roman" w:cs="Times New Roman"/>
          <w:sz w:val="24"/>
          <w:szCs w:val="24"/>
        </w:rPr>
        <w:t>.</w:t>
      </w:r>
    </w:p>
    <w:p w14:paraId="6A619B43" w14:textId="77777777" w:rsidR="00302FFB" w:rsidRPr="00994620" w:rsidRDefault="00302FFB" w:rsidP="004A0434">
      <w:pPr>
        <w:rPr>
          <w:rFonts w:ascii="Times New Roman" w:hAnsi="Times New Roman" w:cs="Times New Roman"/>
          <w:sz w:val="24"/>
          <w:szCs w:val="24"/>
        </w:rPr>
      </w:pPr>
    </w:p>
    <w:p w14:paraId="3D8E53B3" w14:textId="77777777" w:rsidR="00302FFB" w:rsidRPr="00994620" w:rsidRDefault="00302FFB" w:rsidP="00302FFB">
      <w:pPr>
        <w:jc w:val="center"/>
        <w:rPr>
          <w:rFonts w:ascii="Times New Roman" w:hAnsi="Times New Roman" w:cs="Times New Roman"/>
          <w:color w:val="222222"/>
          <w:sz w:val="24"/>
          <w:szCs w:val="24"/>
          <w:shd w:val="clear" w:color="auto" w:fill="FFFFFF"/>
        </w:rPr>
      </w:pPr>
      <w:r w:rsidRPr="00994620">
        <w:rPr>
          <w:rFonts w:ascii="Times New Roman" w:hAnsi="Times New Roman" w:cs="Times New Roman"/>
          <w:color w:val="222222"/>
          <w:sz w:val="24"/>
          <w:szCs w:val="24"/>
          <w:shd w:val="clear" w:color="auto" w:fill="FFFFFF"/>
        </w:rPr>
        <w:lastRenderedPageBreak/>
        <w:t>REFERENCES.</w:t>
      </w:r>
    </w:p>
    <w:p w14:paraId="182DC542" w14:textId="77777777" w:rsidR="00302FFB" w:rsidRPr="00994620" w:rsidRDefault="00302FFB" w:rsidP="00302FFB">
      <w:pPr>
        <w:ind w:left="720" w:hanging="720"/>
        <w:rPr>
          <w:rFonts w:ascii="Times New Roman" w:hAnsi="Times New Roman" w:cs="Times New Roman"/>
          <w:sz w:val="24"/>
          <w:szCs w:val="24"/>
        </w:rPr>
      </w:pPr>
      <w:proofErr w:type="spellStart"/>
      <w:r w:rsidRPr="00994620">
        <w:rPr>
          <w:rFonts w:ascii="Times New Roman" w:hAnsi="Times New Roman" w:cs="Times New Roman"/>
          <w:color w:val="222222"/>
          <w:sz w:val="24"/>
          <w:szCs w:val="24"/>
          <w:shd w:val="clear" w:color="auto" w:fill="FFFFFF"/>
        </w:rPr>
        <w:t>Canonico</w:t>
      </w:r>
      <w:proofErr w:type="spellEnd"/>
      <w:r w:rsidRPr="00994620">
        <w:rPr>
          <w:rFonts w:ascii="Times New Roman" w:hAnsi="Times New Roman" w:cs="Times New Roman"/>
          <w:color w:val="222222"/>
          <w:sz w:val="24"/>
          <w:szCs w:val="24"/>
          <w:shd w:val="clear" w:color="auto" w:fill="FFFFFF"/>
        </w:rPr>
        <w:t xml:space="preserve">, L., </w:t>
      </w:r>
      <w:proofErr w:type="spellStart"/>
      <w:r w:rsidRPr="00994620">
        <w:rPr>
          <w:rFonts w:ascii="Times New Roman" w:hAnsi="Times New Roman" w:cs="Times New Roman"/>
          <w:color w:val="222222"/>
          <w:sz w:val="24"/>
          <w:szCs w:val="24"/>
          <w:shd w:val="clear" w:color="auto" w:fill="FFFFFF"/>
        </w:rPr>
        <w:t>Comitini</w:t>
      </w:r>
      <w:proofErr w:type="spellEnd"/>
      <w:r w:rsidRPr="00994620">
        <w:rPr>
          <w:rFonts w:ascii="Times New Roman" w:hAnsi="Times New Roman" w:cs="Times New Roman"/>
          <w:color w:val="222222"/>
          <w:sz w:val="24"/>
          <w:szCs w:val="24"/>
          <w:shd w:val="clear" w:color="auto" w:fill="FFFFFF"/>
        </w:rPr>
        <w:t xml:space="preserve">, F., &amp; </w:t>
      </w:r>
      <w:proofErr w:type="spellStart"/>
      <w:r w:rsidRPr="00994620">
        <w:rPr>
          <w:rFonts w:ascii="Times New Roman" w:hAnsi="Times New Roman" w:cs="Times New Roman"/>
          <w:color w:val="222222"/>
          <w:sz w:val="24"/>
          <w:szCs w:val="24"/>
          <w:shd w:val="clear" w:color="auto" w:fill="FFFFFF"/>
        </w:rPr>
        <w:t>Ciani</w:t>
      </w:r>
      <w:proofErr w:type="spellEnd"/>
      <w:r w:rsidRPr="00994620">
        <w:rPr>
          <w:rFonts w:ascii="Times New Roman" w:hAnsi="Times New Roman" w:cs="Times New Roman"/>
          <w:color w:val="222222"/>
          <w:sz w:val="24"/>
          <w:szCs w:val="24"/>
          <w:shd w:val="clear" w:color="auto" w:fill="FFFFFF"/>
        </w:rPr>
        <w:t xml:space="preserve">, M. (2018). </w:t>
      </w:r>
      <w:proofErr w:type="spellStart"/>
      <w:r w:rsidRPr="00994620">
        <w:rPr>
          <w:rFonts w:ascii="Times New Roman" w:hAnsi="Times New Roman" w:cs="Times New Roman"/>
          <w:color w:val="222222"/>
          <w:sz w:val="24"/>
          <w:szCs w:val="24"/>
          <w:shd w:val="clear" w:color="auto" w:fill="FFFFFF"/>
        </w:rPr>
        <w:t>Torulaspora</w:t>
      </w:r>
      <w:proofErr w:type="spellEnd"/>
      <w:r w:rsidRPr="00994620">
        <w:rPr>
          <w:rFonts w:ascii="Times New Roman" w:hAnsi="Times New Roman" w:cs="Times New Roman"/>
          <w:color w:val="222222"/>
          <w:sz w:val="24"/>
          <w:szCs w:val="24"/>
          <w:shd w:val="clear" w:color="auto" w:fill="FFFFFF"/>
        </w:rPr>
        <w:t xml:space="preserve"> </w:t>
      </w:r>
      <w:proofErr w:type="spellStart"/>
      <w:r w:rsidRPr="00994620">
        <w:rPr>
          <w:rFonts w:ascii="Times New Roman" w:hAnsi="Times New Roman" w:cs="Times New Roman"/>
          <w:color w:val="222222"/>
          <w:sz w:val="24"/>
          <w:szCs w:val="24"/>
          <w:shd w:val="clear" w:color="auto" w:fill="FFFFFF"/>
        </w:rPr>
        <w:t>delbrueckii</w:t>
      </w:r>
      <w:proofErr w:type="spellEnd"/>
      <w:r w:rsidRPr="00994620">
        <w:rPr>
          <w:rFonts w:ascii="Times New Roman" w:hAnsi="Times New Roman" w:cs="Times New Roman"/>
          <w:color w:val="222222"/>
          <w:sz w:val="24"/>
          <w:szCs w:val="24"/>
          <w:shd w:val="clear" w:color="auto" w:fill="FFFFFF"/>
        </w:rPr>
        <w:t xml:space="preserve"> for secondary fermentation in sparkling wine production. </w:t>
      </w:r>
      <w:r w:rsidRPr="00994620">
        <w:rPr>
          <w:rFonts w:ascii="Times New Roman" w:hAnsi="Times New Roman" w:cs="Times New Roman"/>
          <w:i/>
          <w:iCs/>
          <w:color w:val="222222"/>
          <w:sz w:val="24"/>
          <w:szCs w:val="24"/>
          <w:shd w:val="clear" w:color="auto" w:fill="FFFFFF"/>
        </w:rPr>
        <w:t>Food microbiology</w:t>
      </w:r>
      <w:r w:rsidRPr="00994620">
        <w:rPr>
          <w:rFonts w:ascii="Times New Roman" w:hAnsi="Times New Roman" w:cs="Times New Roman"/>
          <w:color w:val="222222"/>
          <w:sz w:val="24"/>
          <w:szCs w:val="24"/>
          <w:shd w:val="clear" w:color="auto" w:fill="FFFFFF"/>
        </w:rPr>
        <w:t>, </w:t>
      </w:r>
      <w:r w:rsidRPr="00994620">
        <w:rPr>
          <w:rFonts w:ascii="Times New Roman" w:hAnsi="Times New Roman" w:cs="Times New Roman"/>
          <w:i/>
          <w:iCs/>
          <w:color w:val="222222"/>
          <w:sz w:val="24"/>
          <w:szCs w:val="24"/>
          <w:shd w:val="clear" w:color="auto" w:fill="FFFFFF"/>
        </w:rPr>
        <w:t>74</w:t>
      </w:r>
      <w:r w:rsidRPr="00994620">
        <w:rPr>
          <w:rFonts w:ascii="Times New Roman" w:hAnsi="Times New Roman" w:cs="Times New Roman"/>
          <w:color w:val="222222"/>
          <w:sz w:val="24"/>
          <w:szCs w:val="24"/>
          <w:shd w:val="clear" w:color="auto" w:fill="FFFFFF"/>
        </w:rPr>
        <w:t>, 100-106.</w:t>
      </w:r>
    </w:p>
    <w:p w14:paraId="2EF5368A" w14:textId="77777777" w:rsidR="00302FFB" w:rsidRPr="00994620" w:rsidRDefault="00302FFB" w:rsidP="00302FFB">
      <w:pPr>
        <w:ind w:left="720" w:hanging="720"/>
        <w:rPr>
          <w:rFonts w:ascii="Times New Roman" w:hAnsi="Times New Roman" w:cs="Times New Roman"/>
          <w:color w:val="222222"/>
          <w:sz w:val="24"/>
          <w:szCs w:val="24"/>
          <w:shd w:val="clear" w:color="auto" w:fill="FFFFFF"/>
        </w:rPr>
      </w:pPr>
      <w:proofErr w:type="spellStart"/>
      <w:r w:rsidRPr="00994620">
        <w:rPr>
          <w:rFonts w:ascii="Times New Roman" w:hAnsi="Times New Roman" w:cs="Times New Roman"/>
          <w:color w:val="222222"/>
          <w:sz w:val="24"/>
          <w:szCs w:val="24"/>
          <w:shd w:val="clear" w:color="auto" w:fill="FFFFFF"/>
        </w:rPr>
        <w:t>Ubeda</w:t>
      </w:r>
      <w:proofErr w:type="spellEnd"/>
      <w:r w:rsidRPr="00994620">
        <w:rPr>
          <w:rFonts w:ascii="Times New Roman" w:hAnsi="Times New Roman" w:cs="Times New Roman"/>
          <w:color w:val="222222"/>
          <w:sz w:val="24"/>
          <w:szCs w:val="24"/>
          <w:shd w:val="clear" w:color="auto" w:fill="FFFFFF"/>
        </w:rPr>
        <w:t>, C., Kania-</w:t>
      </w:r>
      <w:proofErr w:type="spellStart"/>
      <w:r w:rsidRPr="00994620">
        <w:rPr>
          <w:rFonts w:ascii="Times New Roman" w:hAnsi="Times New Roman" w:cs="Times New Roman"/>
          <w:color w:val="222222"/>
          <w:sz w:val="24"/>
          <w:szCs w:val="24"/>
          <w:shd w:val="clear" w:color="auto" w:fill="FFFFFF"/>
        </w:rPr>
        <w:t>Zelada</w:t>
      </w:r>
      <w:proofErr w:type="spellEnd"/>
      <w:r w:rsidRPr="00994620">
        <w:rPr>
          <w:rFonts w:ascii="Times New Roman" w:hAnsi="Times New Roman" w:cs="Times New Roman"/>
          <w:color w:val="222222"/>
          <w:sz w:val="24"/>
          <w:szCs w:val="24"/>
          <w:shd w:val="clear" w:color="auto" w:fill="FFFFFF"/>
        </w:rPr>
        <w:t>, I., del Barrio-</w:t>
      </w:r>
      <w:proofErr w:type="spellStart"/>
      <w:r w:rsidRPr="00994620">
        <w:rPr>
          <w:rFonts w:ascii="Times New Roman" w:hAnsi="Times New Roman" w:cs="Times New Roman"/>
          <w:color w:val="222222"/>
          <w:sz w:val="24"/>
          <w:szCs w:val="24"/>
          <w:shd w:val="clear" w:color="auto" w:fill="FFFFFF"/>
        </w:rPr>
        <w:t>Galán</w:t>
      </w:r>
      <w:proofErr w:type="spellEnd"/>
      <w:r w:rsidRPr="00994620">
        <w:rPr>
          <w:rFonts w:ascii="Times New Roman" w:hAnsi="Times New Roman" w:cs="Times New Roman"/>
          <w:color w:val="222222"/>
          <w:sz w:val="24"/>
          <w:szCs w:val="24"/>
          <w:shd w:val="clear" w:color="auto" w:fill="FFFFFF"/>
        </w:rPr>
        <w:t xml:space="preserve">, R., </w:t>
      </w:r>
      <w:proofErr w:type="spellStart"/>
      <w:r w:rsidRPr="00994620">
        <w:rPr>
          <w:rFonts w:ascii="Times New Roman" w:hAnsi="Times New Roman" w:cs="Times New Roman"/>
          <w:color w:val="222222"/>
          <w:sz w:val="24"/>
          <w:szCs w:val="24"/>
          <w:shd w:val="clear" w:color="auto" w:fill="FFFFFF"/>
        </w:rPr>
        <w:t>Medel-Marabolí</w:t>
      </w:r>
      <w:proofErr w:type="spellEnd"/>
      <w:r w:rsidRPr="00994620">
        <w:rPr>
          <w:rFonts w:ascii="Times New Roman" w:hAnsi="Times New Roman" w:cs="Times New Roman"/>
          <w:color w:val="222222"/>
          <w:sz w:val="24"/>
          <w:szCs w:val="24"/>
          <w:shd w:val="clear" w:color="auto" w:fill="FFFFFF"/>
        </w:rPr>
        <w:t>, M., Gil, M., &amp; Peña-</w:t>
      </w:r>
      <w:proofErr w:type="spellStart"/>
      <w:r w:rsidRPr="00994620">
        <w:rPr>
          <w:rFonts w:ascii="Times New Roman" w:hAnsi="Times New Roman" w:cs="Times New Roman"/>
          <w:color w:val="222222"/>
          <w:sz w:val="24"/>
          <w:szCs w:val="24"/>
          <w:shd w:val="clear" w:color="auto" w:fill="FFFFFF"/>
        </w:rPr>
        <w:t>Neira</w:t>
      </w:r>
      <w:proofErr w:type="spellEnd"/>
      <w:r w:rsidRPr="00994620">
        <w:rPr>
          <w:rFonts w:ascii="Times New Roman" w:hAnsi="Times New Roman" w:cs="Times New Roman"/>
          <w:color w:val="222222"/>
          <w:sz w:val="24"/>
          <w:szCs w:val="24"/>
          <w:shd w:val="clear" w:color="auto" w:fill="FFFFFF"/>
        </w:rPr>
        <w:t>, Á. (2019). Study of the changes in volatile compounds, aroma and sensory attributes during the production process of sparkling wine by traditional method. </w:t>
      </w:r>
      <w:r w:rsidRPr="00994620">
        <w:rPr>
          <w:rFonts w:ascii="Times New Roman" w:hAnsi="Times New Roman" w:cs="Times New Roman"/>
          <w:i/>
          <w:iCs/>
          <w:color w:val="222222"/>
          <w:sz w:val="24"/>
          <w:szCs w:val="24"/>
          <w:shd w:val="clear" w:color="auto" w:fill="FFFFFF"/>
        </w:rPr>
        <w:t>Food Research International</w:t>
      </w:r>
      <w:r w:rsidRPr="00994620">
        <w:rPr>
          <w:rFonts w:ascii="Times New Roman" w:hAnsi="Times New Roman" w:cs="Times New Roman"/>
          <w:color w:val="222222"/>
          <w:sz w:val="24"/>
          <w:szCs w:val="24"/>
          <w:shd w:val="clear" w:color="auto" w:fill="FFFFFF"/>
        </w:rPr>
        <w:t>, </w:t>
      </w:r>
      <w:r w:rsidRPr="00994620">
        <w:rPr>
          <w:rFonts w:ascii="Times New Roman" w:hAnsi="Times New Roman" w:cs="Times New Roman"/>
          <w:i/>
          <w:iCs/>
          <w:color w:val="222222"/>
          <w:sz w:val="24"/>
          <w:szCs w:val="24"/>
          <w:shd w:val="clear" w:color="auto" w:fill="FFFFFF"/>
        </w:rPr>
        <w:t>119</w:t>
      </w:r>
      <w:r w:rsidRPr="00994620">
        <w:rPr>
          <w:rFonts w:ascii="Times New Roman" w:hAnsi="Times New Roman" w:cs="Times New Roman"/>
          <w:color w:val="222222"/>
          <w:sz w:val="24"/>
          <w:szCs w:val="24"/>
          <w:shd w:val="clear" w:color="auto" w:fill="FFFFFF"/>
        </w:rPr>
        <w:t>, 554-563.</w:t>
      </w:r>
    </w:p>
    <w:sectPr w:rsidR="00302FFB" w:rsidRPr="00994620" w:rsidSect="00CB36E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9E65A0" w14:textId="77777777" w:rsidR="00457E5F" w:rsidRDefault="00457E5F" w:rsidP="00CB36E4">
      <w:pPr>
        <w:spacing w:after="0" w:line="240" w:lineRule="auto"/>
      </w:pPr>
      <w:r>
        <w:separator/>
      </w:r>
    </w:p>
  </w:endnote>
  <w:endnote w:type="continuationSeparator" w:id="0">
    <w:p w14:paraId="6289E793" w14:textId="77777777" w:rsidR="00457E5F" w:rsidRDefault="00457E5F" w:rsidP="00CB3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A7BE88" w14:textId="77777777" w:rsidR="00457E5F" w:rsidRDefault="00457E5F" w:rsidP="00CB36E4">
      <w:pPr>
        <w:spacing w:after="0" w:line="240" w:lineRule="auto"/>
      </w:pPr>
      <w:r>
        <w:separator/>
      </w:r>
    </w:p>
  </w:footnote>
  <w:footnote w:type="continuationSeparator" w:id="0">
    <w:p w14:paraId="75C56C7D" w14:textId="77777777" w:rsidR="00457E5F" w:rsidRDefault="00457E5F" w:rsidP="00CB36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322574353"/>
      <w:docPartObj>
        <w:docPartGallery w:val="Page Numbers (Top of Page)"/>
        <w:docPartUnique/>
      </w:docPartObj>
    </w:sdtPr>
    <w:sdtEndPr>
      <w:rPr>
        <w:noProof/>
      </w:rPr>
    </w:sdtEndPr>
    <w:sdtContent>
      <w:p w14:paraId="4C6BC9D8" w14:textId="6C927ED2" w:rsidR="00CB36E4" w:rsidRPr="00994620" w:rsidRDefault="00994620">
        <w:pPr>
          <w:pStyle w:val="Header"/>
          <w:jc w:val="right"/>
          <w:rPr>
            <w:rFonts w:ascii="Times New Roman" w:hAnsi="Times New Roman" w:cs="Times New Roman"/>
            <w:sz w:val="24"/>
            <w:szCs w:val="24"/>
          </w:rPr>
        </w:pPr>
        <w:r w:rsidRPr="00994620">
          <w:rPr>
            <w:rFonts w:ascii="Times New Roman" w:hAnsi="Times New Roman" w:cs="Times New Roman"/>
            <w:sz w:val="24"/>
            <w:szCs w:val="24"/>
          </w:rPr>
          <w:t xml:space="preserve">SPAKLING WINE PRODUCTION </w:t>
        </w:r>
        <w:r>
          <w:rPr>
            <w:rFonts w:ascii="Times New Roman" w:hAnsi="Times New Roman" w:cs="Times New Roman"/>
            <w:sz w:val="24"/>
            <w:szCs w:val="24"/>
          </w:rPr>
          <w:t xml:space="preserve">                                                  </w:t>
        </w:r>
        <w:r w:rsidRPr="00994620">
          <w:rPr>
            <w:rFonts w:ascii="Times New Roman" w:hAnsi="Times New Roman" w:cs="Times New Roman"/>
            <w:sz w:val="24"/>
            <w:szCs w:val="24"/>
          </w:rPr>
          <w:t xml:space="preserve">                                             </w:t>
        </w:r>
        <w:r w:rsidR="00CB36E4" w:rsidRPr="00994620">
          <w:rPr>
            <w:rFonts w:ascii="Times New Roman" w:hAnsi="Times New Roman" w:cs="Times New Roman"/>
            <w:sz w:val="24"/>
            <w:szCs w:val="24"/>
          </w:rPr>
          <w:fldChar w:fldCharType="begin"/>
        </w:r>
        <w:r w:rsidR="00CB36E4" w:rsidRPr="00994620">
          <w:rPr>
            <w:rFonts w:ascii="Times New Roman" w:hAnsi="Times New Roman" w:cs="Times New Roman"/>
            <w:sz w:val="24"/>
            <w:szCs w:val="24"/>
          </w:rPr>
          <w:instrText xml:space="preserve"> PAGE   \* MERGEFORMAT </w:instrText>
        </w:r>
        <w:r w:rsidR="00CB36E4" w:rsidRPr="00994620">
          <w:rPr>
            <w:rFonts w:ascii="Times New Roman" w:hAnsi="Times New Roman" w:cs="Times New Roman"/>
            <w:sz w:val="24"/>
            <w:szCs w:val="24"/>
          </w:rPr>
          <w:fldChar w:fldCharType="separate"/>
        </w:r>
        <w:r w:rsidR="00302FFB" w:rsidRPr="00994620">
          <w:rPr>
            <w:rFonts w:ascii="Times New Roman" w:hAnsi="Times New Roman" w:cs="Times New Roman"/>
            <w:noProof/>
            <w:sz w:val="24"/>
            <w:szCs w:val="24"/>
          </w:rPr>
          <w:t>3</w:t>
        </w:r>
        <w:r w:rsidR="00CB36E4" w:rsidRPr="00994620">
          <w:rPr>
            <w:rFonts w:ascii="Times New Roman" w:hAnsi="Times New Roman" w:cs="Times New Roman"/>
            <w:noProof/>
            <w:sz w:val="24"/>
            <w:szCs w:val="24"/>
          </w:rPr>
          <w:fldChar w:fldCharType="end"/>
        </w:r>
      </w:p>
    </w:sdtContent>
  </w:sdt>
  <w:p w14:paraId="5E2B3EE1" w14:textId="77777777" w:rsidR="00CB36E4" w:rsidRDefault="00CB36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C2B29C" w14:textId="77777777" w:rsidR="00CB36E4" w:rsidRPr="00CB36E4" w:rsidRDefault="00CB36E4">
    <w:pPr>
      <w:pStyle w:val="Header"/>
      <w:rPr>
        <w:rFonts w:ascii="Times New Roman" w:hAnsi="Times New Roman" w:cs="Times New Roman"/>
        <w:sz w:val="24"/>
        <w:szCs w:val="24"/>
      </w:rPr>
    </w:pPr>
    <w:r w:rsidRPr="00CB36E4">
      <w:rPr>
        <w:rFonts w:ascii="Times New Roman" w:hAnsi="Times New Roman" w:cs="Times New Roman"/>
        <w:sz w:val="24"/>
        <w:szCs w:val="24"/>
      </w:rPr>
      <w:t>Running Head: SPARKLING WINE PRODUCTION.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6E4"/>
    <w:rsid w:val="00302FFB"/>
    <w:rsid w:val="00457E5F"/>
    <w:rsid w:val="004A0434"/>
    <w:rsid w:val="00534199"/>
    <w:rsid w:val="007B0A24"/>
    <w:rsid w:val="00994620"/>
    <w:rsid w:val="009D32AF"/>
    <w:rsid w:val="00AC07FE"/>
    <w:rsid w:val="00BD1966"/>
    <w:rsid w:val="00CB36E4"/>
    <w:rsid w:val="00DB7606"/>
    <w:rsid w:val="00E0436F"/>
    <w:rsid w:val="00F30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AF834"/>
  <w15:chartTrackingRefBased/>
  <w15:docId w15:val="{BC66ABE4-B71B-4DFB-8575-4AABC4DCE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6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6E4"/>
  </w:style>
  <w:style w:type="paragraph" w:styleId="Footer">
    <w:name w:val="footer"/>
    <w:basedOn w:val="Normal"/>
    <w:link w:val="FooterChar"/>
    <w:uiPriority w:val="99"/>
    <w:unhideWhenUsed/>
    <w:rsid w:val="00CB36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6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381</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waithuki</dc:creator>
  <cp:keywords/>
  <dc:description/>
  <cp:lastModifiedBy>hp</cp:lastModifiedBy>
  <cp:revision>2</cp:revision>
  <dcterms:created xsi:type="dcterms:W3CDTF">2021-01-25T19:38:00Z</dcterms:created>
  <dcterms:modified xsi:type="dcterms:W3CDTF">2021-01-25T19:38:00Z</dcterms:modified>
</cp:coreProperties>
</file>